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65AF2EFA" w:rsidR="001B0ABA" w:rsidRDefault="00C50F6A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MATEMATICA</w:t>
      </w:r>
      <w:r w:rsidR="007900E5" w:rsidRPr="00321853">
        <w:rPr>
          <w:rFonts w:ascii="Garamond" w:hAnsi="Garamond"/>
          <w:b/>
          <w:sz w:val="24"/>
          <w:szCs w:val="24"/>
        </w:rPr>
        <w:t>- SCIENZE</w:t>
      </w:r>
    </w:p>
    <w:p w14:paraId="3C3BA6A0" w14:textId="77777777" w:rsidR="00686A96" w:rsidRDefault="00686A96" w:rsidP="00686A96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0CAA1EDD" w14:textId="77777777" w:rsidR="00C965A2" w:rsidRPr="00321853" w:rsidRDefault="00C965A2" w:rsidP="00C50F6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1EBF6748" w14:textId="77777777" w:rsidR="00917CCC" w:rsidRPr="00321853" w:rsidRDefault="00917CCC" w:rsidP="00917CC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FE9F093" w14:textId="6748C257" w:rsidR="00917CCC" w:rsidRPr="00321853" w:rsidRDefault="007900E5" w:rsidP="00917CCC">
      <w:pPr>
        <w:spacing w:after="0" w:line="240" w:lineRule="auto"/>
        <w:rPr>
          <w:rFonts w:ascii="Garamond" w:hAnsi="Garamond"/>
          <w:sz w:val="24"/>
          <w:szCs w:val="24"/>
        </w:rPr>
      </w:pPr>
      <w:r w:rsidRPr="00321853">
        <w:rPr>
          <w:rFonts w:ascii="Garamond" w:hAnsi="Garamond"/>
          <w:b/>
          <w:sz w:val="24"/>
          <w:szCs w:val="24"/>
        </w:rPr>
        <w:t>Primo anno</w:t>
      </w:r>
    </w:p>
    <w:p w14:paraId="3CBF12D1" w14:textId="77777777" w:rsidR="00C50F6A" w:rsidRPr="00321853" w:rsidRDefault="00C50F6A" w:rsidP="00917C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3A75C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espressioni in N</w:t>
      </w:r>
    </w:p>
    <w:p w14:paraId="57C5AA1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MCD e mcm</w:t>
      </w:r>
    </w:p>
    <w:p w14:paraId="551BEB4F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proprietà delle potenze</w:t>
      </w:r>
    </w:p>
    <w:p w14:paraId="2B1F083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 numeri relativi</w:t>
      </w:r>
    </w:p>
    <w:p w14:paraId="608A3F7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Ripasso delle frazioni: proprietà, operazioni, espressioni e problemi</w:t>
      </w:r>
    </w:p>
    <w:p w14:paraId="32B218F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Trasformazione dei numeri decimali in frazioni</w:t>
      </w:r>
    </w:p>
    <w:p w14:paraId="7573A56C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sistema metrico decimale</w:t>
      </w:r>
    </w:p>
    <w:p w14:paraId="709E123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equivalenze</w:t>
      </w:r>
    </w:p>
    <w:p w14:paraId="7B2D1301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proporzioni</w:t>
      </w:r>
    </w:p>
    <w:p w14:paraId="0B3EFD8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Le percentuali</w:t>
      </w:r>
    </w:p>
    <w:p w14:paraId="0A91211A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Equivalenze, proporzioni e percentuali in cucina</w:t>
      </w:r>
    </w:p>
    <w:p w14:paraId="7CAF9BF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Calcolo letterale: i monomi e i polinomi</w:t>
      </w:r>
    </w:p>
    <w:p w14:paraId="780025E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Prodotti notevoli</w:t>
      </w:r>
    </w:p>
    <w:p w14:paraId="38BC006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Espressioni semplici con i polinomi</w:t>
      </w:r>
    </w:p>
    <w:p w14:paraId="1F67C995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Equazioni di primo grado</w:t>
      </w:r>
    </w:p>
    <w:p w14:paraId="6BAD1704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Geometria piana: le figure geometriche semplici</w:t>
      </w:r>
    </w:p>
    <w:p w14:paraId="6A58F60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Area, perimetro e circonferenza</w:t>
      </w:r>
    </w:p>
    <w:p w14:paraId="71E26073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Teorema di Pitagora</w:t>
      </w:r>
    </w:p>
    <w:p w14:paraId="149AFEB0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piano cartesiano e le coordinate di un punto</w:t>
      </w:r>
    </w:p>
    <w:p w14:paraId="1929506D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temperatura </w:t>
      </w:r>
    </w:p>
    <w:p w14:paraId="60FF18B2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Il calore</w:t>
      </w:r>
    </w:p>
    <w:p w14:paraId="35636039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Passaggi di stato</w:t>
      </w:r>
    </w:p>
    <w:p w14:paraId="406F3257" w14:textId="77777777" w:rsidR="00321853" w:rsidRPr="00321853" w:rsidRDefault="00321853" w:rsidP="0032185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1853">
        <w:rPr>
          <w:rFonts w:ascii="Garamond" w:eastAsia="Times New Roman" w:hAnsi="Garamond" w:cs="Times New Roman"/>
          <w:sz w:val="24"/>
          <w:szCs w:val="24"/>
          <w:lang w:eastAsia="it-IT"/>
        </w:rPr>
        <w:t>Soluzioni</w:t>
      </w:r>
    </w:p>
    <w:p w14:paraId="490541CF" w14:textId="1F8C392E" w:rsidR="006F169D" w:rsidRPr="00321853" w:rsidRDefault="006F169D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3C57B7A5" w14:textId="77777777" w:rsidR="00C965A2" w:rsidRPr="00EA7D76" w:rsidRDefault="00C965A2" w:rsidP="00C965A2">
      <w:pPr>
        <w:spacing w:before="100" w:beforeAutospacing="1" w:after="240"/>
        <w:rPr>
          <w:rFonts w:ascii="Garamond" w:hAnsi="Garamond" w:cs="Times New Roman"/>
          <w:sz w:val="24"/>
          <w:szCs w:val="24"/>
          <w:lang w:eastAsia="it-IT"/>
        </w:rPr>
      </w:pPr>
    </w:p>
    <w:p w14:paraId="0C2D1813" w14:textId="77777777" w:rsidR="00C965A2" w:rsidRPr="00EA7D76" w:rsidRDefault="00C965A2" w:rsidP="00C965A2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EA7D76">
        <w:rPr>
          <w:rFonts w:ascii="Garamond" w:hAnsi="Garamond" w:cs="Times New Roman"/>
          <w:b/>
          <w:sz w:val="24"/>
          <w:szCs w:val="24"/>
        </w:rPr>
        <w:t>Secondo anno</w:t>
      </w:r>
    </w:p>
    <w:p w14:paraId="3901504B" w14:textId="77777777" w:rsidR="00C965A2" w:rsidRPr="00EA7D76" w:rsidRDefault="00C965A2" w:rsidP="00C965A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2721A5A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 xml:space="preserve">Equazioni di primo grado 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Intere (determinate, impossibili e indeterminate)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Fratte </w:t>
      </w:r>
    </w:p>
    <w:p w14:paraId="6E699EA6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Sistemi di equazioni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Metodo di sostituzione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Metodo di </w:t>
      </w:r>
      <w:proofErr w:type="spellStart"/>
      <w:r w:rsidRPr="00C965A2">
        <w:rPr>
          <w:rFonts w:ascii="Garamond" w:hAnsi="Garamond" w:cs="Times New Roman"/>
          <w:strike/>
          <w:sz w:val="24"/>
          <w:szCs w:val="24"/>
        </w:rPr>
        <w:t>Cramer</w:t>
      </w:r>
      <w:proofErr w:type="spellEnd"/>
    </w:p>
    <w:p w14:paraId="64F829BC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Piano Cartesiano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Assi cartesiane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Punti sul piano cartesiano</w:t>
      </w:r>
      <w:r w:rsidRPr="00C965A2">
        <w:rPr>
          <w:rFonts w:ascii="Garamond" w:hAnsi="Garamond" w:cs="Times New Roman"/>
          <w:strike/>
          <w:sz w:val="24"/>
          <w:szCs w:val="24"/>
        </w:rPr>
        <w:br/>
        <w:t xml:space="preserve">- Esercizi di geometria nel piano cartesiano </w:t>
      </w:r>
    </w:p>
    <w:p w14:paraId="1F660391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Statistica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Frequenza assoluta, relativa e percentuale</w:t>
      </w:r>
      <w:r w:rsidRPr="00C965A2">
        <w:rPr>
          <w:rFonts w:ascii="Garamond" w:hAnsi="Garamond" w:cs="Times New Roman"/>
          <w:strike/>
          <w:sz w:val="24"/>
          <w:szCs w:val="24"/>
        </w:rPr>
        <w:br/>
      </w:r>
      <w:r w:rsidRPr="00C965A2">
        <w:rPr>
          <w:rFonts w:ascii="Garamond" w:hAnsi="Garamond" w:cs="Times New Roman"/>
          <w:strike/>
          <w:sz w:val="24"/>
          <w:szCs w:val="24"/>
        </w:rPr>
        <w:lastRenderedPageBreak/>
        <w:t>- Media, moda e mediana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Rappresentazione grafica dei dati statistici raccolti</w:t>
      </w:r>
    </w:p>
    <w:p w14:paraId="27A3853A" w14:textId="77777777" w:rsidR="00C965A2" w:rsidRPr="00C965A2" w:rsidRDefault="00C965A2" w:rsidP="00C965A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trike/>
          <w:sz w:val="24"/>
          <w:szCs w:val="24"/>
        </w:rPr>
      </w:pPr>
      <w:r w:rsidRPr="00C965A2">
        <w:rPr>
          <w:rFonts w:ascii="Garamond" w:hAnsi="Garamond" w:cs="Times New Roman"/>
          <w:strike/>
          <w:sz w:val="24"/>
          <w:szCs w:val="24"/>
        </w:rPr>
        <w:t>Equazioni di secondo grado</w:t>
      </w:r>
      <w:r w:rsidRPr="00C965A2">
        <w:rPr>
          <w:rFonts w:ascii="Garamond" w:hAnsi="Garamond" w:cs="Times New Roman"/>
          <w:strike/>
          <w:sz w:val="24"/>
          <w:szCs w:val="24"/>
        </w:rPr>
        <w:br/>
        <w:t>- Pure, Spurie e complete</w:t>
      </w:r>
    </w:p>
    <w:p w14:paraId="473ADAB6" w14:textId="77777777" w:rsidR="00C965A2" w:rsidRPr="00C965A2" w:rsidRDefault="00C965A2" w:rsidP="00C965A2">
      <w:pPr>
        <w:spacing w:after="0" w:line="240" w:lineRule="auto"/>
        <w:rPr>
          <w:rFonts w:ascii="Garamond" w:hAnsi="Garamond"/>
          <w:strike/>
          <w:sz w:val="24"/>
          <w:szCs w:val="24"/>
        </w:rPr>
      </w:pPr>
    </w:p>
    <w:p w14:paraId="37E54D63" w14:textId="77777777" w:rsidR="00C965A2" w:rsidRDefault="00C965A2" w:rsidP="00C965A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D69D90" w14:textId="77777777" w:rsidR="00C965A2" w:rsidRDefault="00C965A2" w:rsidP="00C965A2">
      <w:pPr>
        <w:rPr>
          <w:rFonts w:ascii="Garamond" w:hAnsi="Garamond"/>
          <w:b/>
        </w:rPr>
      </w:pPr>
    </w:p>
    <w:p w14:paraId="2E678BE8" w14:textId="77777777" w:rsidR="00C965A2" w:rsidRPr="00EB1018" w:rsidRDefault="00C965A2" w:rsidP="00C965A2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556F2104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Equazioni di secondo grado</w:t>
      </w:r>
      <w:r w:rsidRPr="00317B3B">
        <w:rPr>
          <w:rFonts w:ascii="Garamond" w:hAnsi="Garamond"/>
          <w:strike/>
        </w:rPr>
        <w:br/>
        <w:t>- pure, spurie e complete</w:t>
      </w:r>
    </w:p>
    <w:p w14:paraId="23527936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Disequazioni di secondo grado</w:t>
      </w:r>
    </w:p>
    <w:p w14:paraId="2E00CF88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Geometria analitica</w:t>
      </w:r>
      <w:r w:rsidRPr="00317B3B">
        <w:rPr>
          <w:rFonts w:ascii="Garamond" w:hAnsi="Garamond"/>
          <w:strike/>
        </w:rPr>
        <w:br/>
        <w:t>- problemi di geometria nel piano cartesiano</w:t>
      </w:r>
      <w:r w:rsidRPr="00317B3B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317B3B">
        <w:rPr>
          <w:rFonts w:ascii="Garamond" w:hAnsi="Garamond"/>
          <w:strike/>
        </w:rPr>
        <w:br/>
        <w:t>- Equazione e rappresentazione della parabola, intersezione tra parabola e assi</w:t>
      </w:r>
    </w:p>
    <w:p w14:paraId="70264FBF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Capitalizzazione semplice</w:t>
      </w:r>
    </w:p>
    <w:p w14:paraId="08CE4D33" w14:textId="77777777" w:rsidR="00C965A2" w:rsidRPr="00317B3B" w:rsidRDefault="00C965A2" w:rsidP="00C965A2">
      <w:pPr>
        <w:numPr>
          <w:ilvl w:val="0"/>
          <w:numId w:val="9"/>
        </w:numPr>
        <w:spacing w:after="0" w:line="240" w:lineRule="auto"/>
        <w:rPr>
          <w:rFonts w:ascii="Garamond" w:hAnsi="Garamond"/>
          <w:strike/>
        </w:rPr>
      </w:pPr>
      <w:r w:rsidRPr="00317B3B">
        <w:rPr>
          <w:rFonts w:ascii="Garamond" w:hAnsi="Garamond"/>
          <w:strike/>
        </w:rPr>
        <w:t>Calcolo delle probabilità</w:t>
      </w:r>
      <w:r w:rsidRPr="00317B3B">
        <w:rPr>
          <w:rFonts w:ascii="Garamond" w:hAnsi="Garamond"/>
          <w:strike/>
        </w:rPr>
        <w:br/>
        <w:t>- eventi aleatori dipendenti e indipendenti</w:t>
      </w:r>
    </w:p>
    <w:p w14:paraId="6D7445E9" w14:textId="77777777" w:rsidR="00C965A2" w:rsidRPr="00317B3B" w:rsidRDefault="00C965A2" w:rsidP="00C965A2">
      <w:pPr>
        <w:spacing w:after="0" w:line="240" w:lineRule="auto"/>
        <w:rPr>
          <w:rFonts w:ascii="Garamond" w:hAnsi="Garamond"/>
          <w:strike/>
        </w:rPr>
      </w:pPr>
    </w:p>
    <w:p w14:paraId="20AAF82D" w14:textId="77777777" w:rsidR="00C965A2" w:rsidRPr="0026590D" w:rsidRDefault="00C965A2" w:rsidP="00C965A2">
      <w:pPr>
        <w:spacing w:after="0" w:line="240" w:lineRule="auto"/>
        <w:rPr>
          <w:rFonts w:ascii="Garamond" w:hAnsi="Garamond"/>
        </w:rPr>
      </w:pPr>
    </w:p>
    <w:p w14:paraId="617A579A" w14:textId="77777777" w:rsidR="00321853" w:rsidRPr="00321853" w:rsidRDefault="00321853" w:rsidP="00321853">
      <w:pPr>
        <w:pStyle w:val="Paragrafoelenco"/>
        <w:rPr>
          <w:rFonts w:ascii="Garamond" w:hAnsi="Garamond"/>
          <w:sz w:val="24"/>
          <w:szCs w:val="24"/>
        </w:rPr>
      </w:pPr>
    </w:p>
    <w:p w14:paraId="049A8E06" w14:textId="77777777" w:rsidR="007A5B07" w:rsidRPr="00321853" w:rsidRDefault="007A5B07" w:rsidP="00812DF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7A5B07" w:rsidRPr="00321853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669"/>
    <w:multiLevelType w:val="hybridMultilevel"/>
    <w:tmpl w:val="E7B2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71C"/>
    <w:multiLevelType w:val="multilevel"/>
    <w:tmpl w:val="D582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94743"/>
    <w:rsid w:val="001B0ABA"/>
    <w:rsid w:val="001F3CDD"/>
    <w:rsid w:val="00321853"/>
    <w:rsid w:val="003377C6"/>
    <w:rsid w:val="00415EDF"/>
    <w:rsid w:val="00435717"/>
    <w:rsid w:val="004D2B72"/>
    <w:rsid w:val="005B6B81"/>
    <w:rsid w:val="00611F88"/>
    <w:rsid w:val="00686A96"/>
    <w:rsid w:val="006F169D"/>
    <w:rsid w:val="00701BA1"/>
    <w:rsid w:val="007900E5"/>
    <w:rsid w:val="007A5B07"/>
    <w:rsid w:val="007C3C47"/>
    <w:rsid w:val="0080435D"/>
    <w:rsid w:val="00812DF2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965A2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5</cp:revision>
  <dcterms:created xsi:type="dcterms:W3CDTF">2019-06-18T09:35:00Z</dcterms:created>
  <dcterms:modified xsi:type="dcterms:W3CDTF">2020-02-20T16:01:00Z</dcterms:modified>
</cp:coreProperties>
</file>