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875D5" w14:textId="31F97CAB" w:rsidR="002D5F5B" w:rsidRPr="00773C82" w:rsidRDefault="005367DF" w:rsidP="002823DC">
      <w:pPr>
        <w:jc w:val="center"/>
        <w:rPr>
          <w:rFonts w:ascii="Garamond" w:hAnsi="Garamond"/>
        </w:rPr>
      </w:pPr>
      <w:r>
        <w:rPr>
          <w:rFonts w:ascii="Garamond" w:hAnsi="Garamond"/>
        </w:rPr>
        <w:t>ALIMENTAZIONE</w:t>
      </w:r>
    </w:p>
    <w:p w14:paraId="282FFFBF" w14:textId="77777777" w:rsidR="009363E0" w:rsidRPr="00B22C0C" w:rsidRDefault="009363E0" w:rsidP="009363E0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532D6131" w14:textId="77777777" w:rsidR="002D5F5B" w:rsidRPr="00773C82" w:rsidRDefault="002D5F5B" w:rsidP="00E03452">
      <w:pPr>
        <w:jc w:val="center"/>
        <w:rPr>
          <w:rFonts w:ascii="Garamond" w:hAnsi="Garamond"/>
        </w:rPr>
      </w:pPr>
      <w:bookmarkStart w:id="0" w:name="_GoBack"/>
      <w:bookmarkEnd w:id="0"/>
    </w:p>
    <w:p w14:paraId="0EF67576" w14:textId="1B711FE4" w:rsidR="002D5F5B" w:rsidRPr="00773C82" w:rsidRDefault="002D5F5B" w:rsidP="00DB0DDF">
      <w:pPr>
        <w:rPr>
          <w:rFonts w:ascii="Garamond" w:hAnsi="Garamond"/>
        </w:rPr>
      </w:pPr>
      <w:r w:rsidRPr="00D46FC0">
        <w:rPr>
          <w:rFonts w:ascii="Garamond" w:hAnsi="Garamond"/>
          <w:b/>
        </w:rPr>
        <w:t>Primo anno</w:t>
      </w:r>
    </w:p>
    <w:p w14:paraId="2004EF7C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5E17F741" w14:textId="77777777" w:rsidR="004872E4" w:rsidRDefault="004872E4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Concetto di alimentazione</w:t>
      </w:r>
    </w:p>
    <w:p w14:paraId="786423B0" w14:textId="700ABDB7" w:rsidR="002D5F5B" w:rsidRPr="00773C82" w:rsidRDefault="004872E4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Alimenti e nutrienti</w:t>
      </w:r>
    </w:p>
    <w:p w14:paraId="34BA0742" w14:textId="5721D097" w:rsidR="002D5F5B" w:rsidRPr="00773C82" w:rsidRDefault="004872E4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Macronutrienti e micronutrienti</w:t>
      </w:r>
    </w:p>
    <w:p w14:paraId="35A3CE35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La funzione degli alimenti nel nostro organismo</w:t>
      </w:r>
    </w:p>
    <w:p w14:paraId="470B4089" w14:textId="77777777" w:rsidR="002D5F5B" w:rsidRPr="00773C82" w:rsidRDefault="002D5F5B" w:rsidP="00E03452">
      <w:pPr>
        <w:rPr>
          <w:rFonts w:ascii="Garamond" w:hAnsi="Garamond" w:cs="Arial"/>
        </w:rPr>
      </w:pPr>
    </w:p>
    <w:p w14:paraId="15B7ACED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 xml:space="preserve">Alimenti energetici, plastici, regolatori, idrici e nervini. </w:t>
      </w:r>
    </w:p>
    <w:p w14:paraId="4271BB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Carboidrati:</w:t>
      </w:r>
    </w:p>
    <w:p w14:paraId="1C9D3FA2" w14:textId="77777777" w:rsidR="002823DC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Funzioni dei carboidrati</w:t>
      </w:r>
    </w:p>
    <w:p w14:paraId="203F11DA" w14:textId="7B7DCC43" w:rsidR="002D5F5B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Classificazione: </w:t>
      </w:r>
      <w:r w:rsidR="004872E4">
        <w:rPr>
          <w:rFonts w:ascii="Garamond" w:hAnsi="Garamond" w:cs="Arial"/>
        </w:rPr>
        <w:t>semplici e complessi</w:t>
      </w:r>
    </w:p>
    <w:p w14:paraId="6EC7562C" w14:textId="77AFB6EB" w:rsidR="004872E4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M</w:t>
      </w:r>
      <w:r w:rsidR="004872E4">
        <w:rPr>
          <w:rFonts w:ascii="Garamond" w:hAnsi="Garamond" w:cs="Arial"/>
        </w:rPr>
        <w:t>onosaccaridi, disaccaridi e polisaccaridi</w:t>
      </w:r>
    </w:p>
    <w:p w14:paraId="2E9C9244" w14:textId="540FF7FF" w:rsidR="002D5F5B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="002D5F5B" w:rsidRPr="00773C82">
        <w:rPr>
          <w:rFonts w:ascii="Garamond" w:hAnsi="Garamond" w:cs="Arial"/>
        </w:rPr>
        <w:t xml:space="preserve">ibra alimentare e </w:t>
      </w:r>
      <w:r w:rsidR="004872E4">
        <w:rPr>
          <w:rFonts w:ascii="Garamond" w:hAnsi="Garamond" w:cs="Arial"/>
        </w:rPr>
        <w:t>salute intestinale</w:t>
      </w:r>
    </w:p>
    <w:p w14:paraId="7B64994C" w14:textId="6C4DFFDB" w:rsidR="002D5F5B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2D5F5B" w:rsidRPr="00773C82">
        <w:rPr>
          <w:rFonts w:ascii="Garamond" w:hAnsi="Garamond" w:cs="Arial"/>
        </w:rPr>
        <w:t>limenti che li contengono</w:t>
      </w:r>
    </w:p>
    <w:p w14:paraId="5D59E7CD" w14:textId="2380D4B2" w:rsidR="002D5F5B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Fabbisogno di carboidrati</w:t>
      </w:r>
    </w:p>
    <w:p w14:paraId="206C826A" w14:textId="3EB01DEA" w:rsidR="002823DC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78EA9301" w14:textId="0AAA0581" w:rsidR="002D5F5B" w:rsidRPr="00773C82" w:rsidRDefault="002D5F5B" w:rsidP="00E03452">
      <w:pPr>
        <w:rPr>
          <w:rFonts w:ascii="Garamond" w:hAnsi="Garamond" w:cs="Arial"/>
        </w:rPr>
      </w:pPr>
    </w:p>
    <w:p w14:paraId="5A1679A2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Proteine:</w:t>
      </w:r>
    </w:p>
    <w:p w14:paraId="6EE5369C" w14:textId="5455F094" w:rsidR="002823DC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Funzioni delle proteine</w:t>
      </w:r>
    </w:p>
    <w:p w14:paraId="32B55B63" w14:textId="6CDAF5BD" w:rsidR="002D5F5B" w:rsidRPr="00773C82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Classificazione</w:t>
      </w:r>
      <w:r w:rsidR="002D5F5B" w:rsidRPr="00773C82">
        <w:rPr>
          <w:rFonts w:ascii="Garamond" w:hAnsi="Garamond" w:cs="Arial"/>
        </w:rPr>
        <w:t>: basso, medio e alto</w:t>
      </w:r>
      <w:r>
        <w:rPr>
          <w:rFonts w:ascii="Garamond" w:hAnsi="Garamond" w:cs="Arial"/>
        </w:rPr>
        <w:t xml:space="preserve"> valore biologico</w:t>
      </w:r>
    </w:p>
    <w:p w14:paraId="4838454D" w14:textId="2BDC3D99" w:rsidR="002D5F5B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Proteine e alimentazione vegetariana</w:t>
      </w:r>
    </w:p>
    <w:p w14:paraId="3B33E88E" w14:textId="4CE34B1C" w:rsidR="002823DC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Alimenti che li contengono</w:t>
      </w:r>
    </w:p>
    <w:p w14:paraId="46C5446B" w14:textId="5DFA530E" w:rsidR="002823DC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Fabbisogno di proteine</w:t>
      </w:r>
    </w:p>
    <w:p w14:paraId="6751386B" w14:textId="7D5A422F" w:rsidR="002823DC" w:rsidRPr="00773C82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4CE47535" w14:textId="77777777" w:rsidR="002D5F5B" w:rsidRPr="00773C82" w:rsidRDefault="002D5F5B" w:rsidP="00E03452">
      <w:pPr>
        <w:rPr>
          <w:rFonts w:ascii="Garamond" w:hAnsi="Garamond" w:cs="Arial"/>
        </w:rPr>
      </w:pPr>
    </w:p>
    <w:p w14:paraId="73714C04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Lipidi:</w:t>
      </w:r>
    </w:p>
    <w:p w14:paraId="147B52C5" w14:textId="77777777" w:rsidR="002823DC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Funzioni dei lipidi</w:t>
      </w:r>
    </w:p>
    <w:p w14:paraId="7D804790" w14:textId="77777777" w:rsidR="002823DC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Classificazione: saturi ed insaturi</w:t>
      </w:r>
    </w:p>
    <w:p w14:paraId="6F5507BC" w14:textId="156BC659" w:rsidR="002D5F5B" w:rsidRPr="002823DC" w:rsidRDefault="002823DC" w:rsidP="002823DC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C</w:t>
      </w:r>
      <w:r w:rsidR="002D5F5B" w:rsidRPr="00773C82">
        <w:rPr>
          <w:rFonts w:ascii="Garamond" w:hAnsi="Garamond" w:cs="Arial"/>
        </w:rPr>
        <w:t>olesterolo</w:t>
      </w:r>
      <w:r>
        <w:rPr>
          <w:rFonts w:ascii="Garamond" w:hAnsi="Garamond" w:cs="Arial"/>
        </w:rPr>
        <w:t xml:space="preserve"> e</w:t>
      </w:r>
      <w:r w:rsidR="002D5F5B" w:rsidRPr="002823DC">
        <w:rPr>
          <w:rFonts w:ascii="Garamond" w:hAnsi="Garamond" w:cs="Arial"/>
        </w:rPr>
        <w:t xml:space="preserve"> omega 3 </w:t>
      </w:r>
    </w:p>
    <w:p w14:paraId="7C571497" w14:textId="765DB029" w:rsidR="002D5F5B" w:rsidRPr="00773C82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2D5F5B" w:rsidRPr="00773C82">
        <w:rPr>
          <w:rFonts w:ascii="Garamond" w:hAnsi="Garamond" w:cs="Arial"/>
        </w:rPr>
        <w:t>limenti che li contengono</w:t>
      </w:r>
    </w:p>
    <w:p w14:paraId="33BDEDAD" w14:textId="5D96D2BD" w:rsidR="002D5F5B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Fabbisogno di lipidi</w:t>
      </w:r>
    </w:p>
    <w:p w14:paraId="7E1F80FC" w14:textId="22CFDCB8" w:rsidR="002823DC" w:rsidRPr="00773C82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1853D367" w14:textId="77777777" w:rsidR="002D5F5B" w:rsidRPr="00773C82" w:rsidRDefault="002D5F5B" w:rsidP="00E03452">
      <w:pPr>
        <w:rPr>
          <w:rFonts w:ascii="Garamond" w:hAnsi="Garamond" w:cs="Arial"/>
        </w:rPr>
      </w:pPr>
    </w:p>
    <w:p w14:paraId="62E1C9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Vitamine idrosolubili e liposolubili</w:t>
      </w:r>
    </w:p>
    <w:p w14:paraId="0B0847FF" w14:textId="12236DFA" w:rsidR="002D5F5B" w:rsidRPr="00773C82" w:rsidRDefault="002823DC" w:rsidP="002D5F5B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2D5F5B" w:rsidRPr="00773C82">
        <w:rPr>
          <w:rFonts w:ascii="Garamond" w:hAnsi="Garamond" w:cs="Arial"/>
        </w:rPr>
        <w:t>limenti</w:t>
      </w:r>
      <w:r>
        <w:rPr>
          <w:rFonts w:ascii="Garamond" w:hAnsi="Garamond" w:cs="Arial"/>
        </w:rPr>
        <w:t xml:space="preserve"> che li contengono</w:t>
      </w:r>
    </w:p>
    <w:p w14:paraId="57BEB8C8" w14:textId="2A75553A" w:rsidR="002D5F5B" w:rsidRDefault="002823DC" w:rsidP="002D5F5B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="002D5F5B" w:rsidRPr="00773C82">
        <w:rPr>
          <w:rFonts w:ascii="Garamond" w:hAnsi="Garamond" w:cs="Arial"/>
        </w:rPr>
        <w:t>unzione nell’organismo</w:t>
      </w:r>
    </w:p>
    <w:p w14:paraId="725362B1" w14:textId="390190FB" w:rsidR="002823DC" w:rsidRP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4AC3C4DF" w14:textId="77777777" w:rsidR="002D5F5B" w:rsidRPr="00773C82" w:rsidRDefault="002D5F5B" w:rsidP="00E03452">
      <w:pPr>
        <w:ind w:left="720"/>
        <w:rPr>
          <w:rFonts w:ascii="Garamond" w:hAnsi="Garamond" w:cs="Arial"/>
        </w:rPr>
      </w:pPr>
    </w:p>
    <w:p w14:paraId="53646E49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I sali minerali</w:t>
      </w:r>
    </w:p>
    <w:p w14:paraId="31FB7C1A" w14:textId="77777777" w:rsidR="002823DC" w:rsidRPr="00773C82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Pr="00773C82">
        <w:rPr>
          <w:rFonts w:ascii="Garamond" w:hAnsi="Garamond" w:cs="Arial"/>
        </w:rPr>
        <w:t>limenti</w:t>
      </w:r>
      <w:r>
        <w:rPr>
          <w:rFonts w:ascii="Garamond" w:hAnsi="Garamond" w:cs="Arial"/>
        </w:rPr>
        <w:t xml:space="preserve"> che li contengono</w:t>
      </w:r>
    </w:p>
    <w:p w14:paraId="17D4BAF4" w14:textId="77777777" w:rsid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Pr="00773C82">
        <w:rPr>
          <w:rFonts w:ascii="Garamond" w:hAnsi="Garamond" w:cs="Arial"/>
        </w:rPr>
        <w:t>unzione nell’organismo</w:t>
      </w:r>
    </w:p>
    <w:p w14:paraId="5714DD62" w14:textId="77777777" w:rsidR="002823DC" w:rsidRP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7833BB44" w14:textId="5E0790B4" w:rsidR="002D5F5B" w:rsidRDefault="002D5F5B" w:rsidP="00E03452">
      <w:pPr>
        <w:rPr>
          <w:rFonts w:ascii="Garamond" w:hAnsi="Garamond" w:cs="Arial"/>
        </w:rPr>
      </w:pPr>
    </w:p>
    <w:p w14:paraId="3AA98569" w14:textId="2F942814" w:rsidR="002823DC" w:rsidRPr="00773C82" w:rsidRDefault="002823DC" w:rsidP="002823DC">
      <w:pPr>
        <w:rPr>
          <w:rFonts w:ascii="Garamond" w:hAnsi="Garamond" w:cs="Arial"/>
        </w:rPr>
      </w:pPr>
      <w:r>
        <w:rPr>
          <w:rFonts w:ascii="Garamond" w:hAnsi="Garamond" w:cs="Arial"/>
        </w:rPr>
        <w:t>Apparato digerente e digestione</w:t>
      </w:r>
    </w:p>
    <w:p w14:paraId="146FCFAF" w14:textId="123A2C3F" w:rsidR="002823DC" w:rsidRPr="00773C82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Organi dell’apparato digerente</w:t>
      </w:r>
    </w:p>
    <w:p w14:paraId="207F2B71" w14:textId="7C58EA4C" w:rsid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Enzimi e digestione</w:t>
      </w:r>
    </w:p>
    <w:p w14:paraId="0E66D2DD" w14:textId="5CFDC7B7" w:rsidR="00936428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Assorbimento dei nutrienti</w:t>
      </w:r>
    </w:p>
    <w:p w14:paraId="6979EB15" w14:textId="053C6584" w:rsidR="00BE096D" w:rsidRPr="002040B9" w:rsidRDefault="00CA3459" w:rsidP="00CA3459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Secondo anno</w:t>
      </w:r>
    </w:p>
    <w:p w14:paraId="65931DA1" w14:textId="77777777" w:rsidR="00CA3459" w:rsidRPr="00D63F7C" w:rsidRDefault="00CA3459" w:rsidP="00CA3459">
      <w:pPr>
        <w:rPr>
          <w:rFonts w:ascii="Garamond" w:hAnsi="Garamond"/>
          <w:sz w:val="22"/>
          <w:szCs w:val="22"/>
        </w:rPr>
      </w:pPr>
    </w:p>
    <w:p w14:paraId="57E4A711" w14:textId="138CD65B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Fattori che condizionano il metabolismo (età, sesso, attività fisica</w:t>
      </w:r>
      <w:r w:rsidR="009635CF">
        <w:rPr>
          <w:rFonts w:ascii="Garamond" w:hAnsi="Garamond" w:cs="Arial"/>
          <w:sz w:val="22"/>
          <w:szCs w:val="22"/>
        </w:rPr>
        <w:t>.</w:t>
      </w:r>
      <w:r w:rsidRPr="00D63F7C">
        <w:rPr>
          <w:rFonts w:ascii="Garamond" w:hAnsi="Garamond" w:cs="Arial"/>
          <w:sz w:val="22"/>
          <w:szCs w:val="22"/>
        </w:rPr>
        <w:t>..)</w:t>
      </w:r>
    </w:p>
    <w:p w14:paraId="79EA217F" w14:textId="3E80D5C4" w:rsidR="00CA3459" w:rsidRPr="00D63F7C" w:rsidRDefault="009635CF" w:rsidP="009635CF">
      <w:pPr>
        <w:numPr>
          <w:ilvl w:val="0"/>
          <w:numId w:val="2"/>
        </w:numPr>
        <w:ind w:left="709" w:hanging="425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Peso ideale e IMC</w:t>
      </w:r>
    </w:p>
    <w:p w14:paraId="2613FBAD" w14:textId="7E34B4AA" w:rsidR="00CA3459" w:rsidRPr="00D63F7C" w:rsidRDefault="00CA3459" w:rsidP="009635CF">
      <w:pPr>
        <w:numPr>
          <w:ilvl w:val="0"/>
          <w:numId w:val="2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Calcola il proprio fabbisogno energetico giornaliero</w:t>
      </w:r>
    </w:p>
    <w:p w14:paraId="20F15D08" w14:textId="77777777" w:rsidR="00CA3459" w:rsidRPr="00D63F7C" w:rsidRDefault="00CA3459" w:rsidP="009635CF">
      <w:pPr>
        <w:numPr>
          <w:ilvl w:val="0"/>
          <w:numId w:val="2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Metabolismo basale, metabolismo di lavoro, metabolismo digestivo</w:t>
      </w:r>
    </w:p>
    <w:p w14:paraId="72BEC587" w14:textId="77777777" w:rsidR="00CA3459" w:rsidRPr="00D63F7C" w:rsidRDefault="00CA3459" w:rsidP="00CA3459">
      <w:pPr>
        <w:ind w:left="1440"/>
        <w:rPr>
          <w:rFonts w:ascii="Garamond" w:hAnsi="Garamond" w:cs="Arial"/>
          <w:sz w:val="22"/>
          <w:szCs w:val="22"/>
        </w:rPr>
      </w:pPr>
    </w:p>
    <w:p w14:paraId="1BACC25B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Linee guida per una sana alimentazione</w:t>
      </w:r>
    </w:p>
    <w:p w14:paraId="4DA8EFB4" w14:textId="4703DBC9" w:rsidR="00CA3459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Ripartizione delle calorie nella giornata</w:t>
      </w:r>
    </w:p>
    <w:p w14:paraId="7A139BF0" w14:textId="46C0BD99" w:rsidR="009635CF" w:rsidRPr="00D63F7C" w:rsidRDefault="009635CF" w:rsidP="00CA3459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Ripartizione delle calorie dai nutrienti</w:t>
      </w:r>
    </w:p>
    <w:p w14:paraId="6500B3A4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</w:p>
    <w:p w14:paraId="66F87FF4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Il diario alimentare: </w:t>
      </w:r>
    </w:p>
    <w:p w14:paraId="6651AAA0" w14:textId="77777777" w:rsidR="00CA3459" w:rsidRPr="00D63F7C" w:rsidRDefault="00CA3459" w:rsidP="00CA3459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Analisi delle kcal degli alimenti,</w:t>
      </w:r>
    </w:p>
    <w:p w14:paraId="660BA70C" w14:textId="77777777" w:rsidR="00CA3459" w:rsidRPr="00D63F7C" w:rsidRDefault="00CA3459" w:rsidP="00CA3459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Calcolo delle calorie della propria dieta,</w:t>
      </w:r>
    </w:p>
    <w:p w14:paraId="681458EA" w14:textId="77777777" w:rsidR="00CA3459" w:rsidRPr="00D63F7C" w:rsidRDefault="00CA3459" w:rsidP="00CA3459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porzione alimentare</w:t>
      </w:r>
    </w:p>
    <w:p w14:paraId="6FA3F5E0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</w:p>
    <w:p w14:paraId="001C8FA9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dieta in funzione dell’età</w:t>
      </w:r>
    </w:p>
    <w:p w14:paraId="62BFEE7B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Principi base per una corretta alimentazione,</w:t>
      </w:r>
    </w:p>
    <w:p w14:paraId="782CC557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dieta del neonato e l’importanza del latte materno</w:t>
      </w:r>
    </w:p>
    <w:p w14:paraId="689B8EF8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Lo svezzamento </w:t>
      </w:r>
    </w:p>
    <w:p w14:paraId="32C89D61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dieta del bambino</w:t>
      </w:r>
    </w:p>
    <w:p w14:paraId="554A718C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La dieta dell’adolescente La dieta dell’adulto </w:t>
      </w:r>
    </w:p>
    <w:p w14:paraId="23F2E380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La dieta dell’anziano </w:t>
      </w:r>
    </w:p>
    <w:p w14:paraId="380E5E99" w14:textId="77777777" w:rsidR="00CA3459" w:rsidRPr="00D63F7C" w:rsidRDefault="00CA3459" w:rsidP="009635CF">
      <w:pPr>
        <w:ind w:left="709" w:hanging="425"/>
        <w:rPr>
          <w:rFonts w:ascii="Garamond" w:hAnsi="Garamond" w:cs="Arial"/>
          <w:sz w:val="22"/>
          <w:szCs w:val="22"/>
        </w:rPr>
      </w:pPr>
    </w:p>
    <w:p w14:paraId="1A4FD6CC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Gli alimenti base della dieta mediterranea</w:t>
      </w:r>
    </w:p>
    <w:p w14:paraId="03F000F7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Piramide alimentare della dieta mediterranea,</w:t>
      </w:r>
    </w:p>
    <w:p w14:paraId="2961C7B1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Piramide alimentare della dieta americana,</w:t>
      </w:r>
    </w:p>
    <w:p w14:paraId="2736A17A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Vantaggi e svantaggi delle due diete</w:t>
      </w:r>
    </w:p>
    <w:p w14:paraId="75DD866E" w14:textId="77777777" w:rsidR="00CA3459" w:rsidRPr="00D63F7C" w:rsidRDefault="00CA3459" w:rsidP="00CA3459">
      <w:pPr>
        <w:ind w:left="1440"/>
        <w:rPr>
          <w:rFonts w:ascii="Garamond" w:hAnsi="Garamond" w:cs="Arial"/>
          <w:sz w:val="22"/>
          <w:szCs w:val="22"/>
        </w:rPr>
      </w:pPr>
    </w:p>
    <w:p w14:paraId="4E7B243E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</w:p>
    <w:p w14:paraId="652A4925" w14:textId="67CE8EAB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</w:t>
      </w:r>
      <w:r w:rsidR="009635CF">
        <w:rPr>
          <w:rFonts w:ascii="Garamond" w:hAnsi="Garamond" w:cs="Arial"/>
          <w:sz w:val="22"/>
          <w:szCs w:val="22"/>
        </w:rPr>
        <w:t>e</w:t>
      </w:r>
      <w:r w:rsidRPr="00D63F7C">
        <w:rPr>
          <w:rFonts w:ascii="Garamond" w:hAnsi="Garamond" w:cs="Arial"/>
          <w:sz w:val="22"/>
          <w:szCs w:val="22"/>
        </w:rPr>
        <w:t xml:space="preserve"> diete vegetariane permissive e restrittive:</w:t>
      </w:r>
    </w:p>
    <w:p w14:paraId="2244FC7D" w14:textId="3187DE18" w:rsidR="00CA3459" w:rsidRPr="00D63F7C" w:rsidRDefault="009635CF" w:rsidP="00CA3459">
      <w:pPr>
        <w:numPr>
          <w:ilvl w:val="0"/>
          <w:numId w:val="11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V</w:t>
      </w:r>
      <w:r w:rsidR="00CA3459" w:rsidRPr="00D63F7C">
        <w:rPr>
          <w:rFonts w:ascii="Garamond" w:hAnsi="Garamond" w:cs="Arial"/>
          <w:sz w:val="22"/>
          <w:szCs w:val="22"/>
        </w:rPr>
        <w:t>egetariana</w:t>
      </w:r>
    </w:p>
    <w:p w14:paraId="73563047" w14:textId="445FFD5C" w:rsidR="00CA3459" w:rsidRPr="00D63F7C" w:rsidRDefault="00CA3459" w:rsidP="00CA3459">
      <w:pPr>
        <w:numPr>
          <w:ilvl w:val="0"/>
          <w:numId w:val="11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Vegan</w:t>
      </w:r>
      <w:r w:rsidR="009635CF">
        <w:rPr>
          <w:rFonts w:ascii="Garamond" w:hAnsi="Garamond" w:cs="Arial"/>
          <w:sz w:val="22"/>
          <w:szCs w:val="22"/>
        </w:rPr>
        <w:t>a</w:t>
      </w:r>
    </w:p>
    <w:p w14:paraId="7E9DE81D" w14:textId="0ADE9D5F" w:rsidR="00863098" w:rsidRDefault="00863098" w:rsidP="00863098">
      <w:pPr>
        <w:rPr>
          <w:rFonts w:ascii="Garamond" w:hAnsi="Garamond" w:cs="Arial"/>
        </w:rPr>
      </w:pPr>
    </w:p>
    <w:p w14:paraId="1947EA4E" w14:textId="76F46CED" w:rsidR="00863098" w:rsidRDefault="00863098" w:rsidP="00863098">
      <w:pPr>
        <w:rPr>
          <w:rFonts w:ascii="Garamond" w:hAnsi="Garamond" w:cs="Arial"/>
        </w:rPr>
      </w:pPr>
    </w:p>
    <w:p w14:paraId="1A03C1F3" w14:textId="1D3458E0" w:rsidR="00863098" w:rsidRDefault="00863098" w:rsidP="00863098">
      <w:pPr>
        <w:rPr>
          <w:rFonts w:ascii="Garamond" w:hAnsi="Garamond" w:cs="Arial"/>
        </w:rPr>
      </w:pPr>
    </w:p>
    <w:p w14:paraId="18C87375" w14:textId="77777777" w:rsidR="00863098" w:rsidRPr="002040B9" w:rsidRDefault="00863098" w:rsidP="00863098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Terzo anno</w:t>
      </w:r>
    </w:p>
    <w:p w14:paraId="5D021AF5" w14:textId="77777777" w:rsidR="00863098" w:rsidRDefault="00863098" w:rsidP="00863098"/>
    <w:p w14:paraId="34D0FF79" w14:textId="77777777" w:rsidR="00863098" w:rsidRPr="00863098" w:rsidRDefault="00863098" w:rsidP="00863098">
      <w:pPr>
        <w:rPr>
          <w:strike/>
        </w:rPr>
      </w:pPr>
    </w:p>
    <w:p w14:paraId="50E58FF6" w14:textId="77777777" w:rsidR="00863098" w:rsidRPr="00863098" w:rsidRDefault="00863098" w:rsidP="00863098">
      <w:p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Concetto di salute e malattia</w:t>
      </w:r>
    </w:p>
    <w:p w14:paraId="11D0A364" w14:textId="77777777" w:rsidR="00863098" w:rsidRPr="00863098" w:rsidRDefault="00863098" w:rsidP="00863098">
      <w:p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Alimentazione e patologie</w:t>
      </w:r>
    </w:p>
    <w:p w14:paraId="0C18F0B3" w14:textId="77777777" w:rsidR="00863098" w:rsidRPr="00863098" w:rsidRDefault="00863098" w:rsidP="00863098">
      <w:pPr>
        <w:ind w:left="720"/>
        <w:rPr>
          <w:rFonts w:cs="Arial"/>
          <w:strike/>
          <w:sz w:val="22"/>
          <w:szCs w:val="22"/>
        </w:rPr>
      </w:pPr>
    </w:p>
    <w:p w14:paraId="33D6AD70" w14:textId="77777777" w:rsidR="00863098" w:rsidRPr="00863098" w:rsidRDefault="00863098" w:rsidP="00863098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Obesità e sovrappeso (cause, effetti, terapia)</w:t>
      </w:r>
    </w:p>
    <w:p w14:paraId="4DC8742F" w14:textId="77777777" w:rsidR="00863098" w:rsidRPr="00863098" w:rsidRDefault="00863098" w:rsidP="00863098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Malattie Cardiovascolari: ipertensione, aterosclerosi e ipercolesterolemia (cause, effetti, terapia)</w:t>
      </w:r>
    </w:p>
    <w:p w14:paraId="1E1E0864" w14:textId="77777777" w:rsidR="00863098" w:rsidRPr="00863098" w:rsidRDefault="00863098" w:rsidP="00863098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Diabete (cause, effetti, terapia)</w:t>
      </w:r>
    </w:p>
    <w:p w14:paraId="0134AB97" w14:textId="77777777" w:rsidR="00863098" w:rsidRPr="00863098" w:rsidRDefault="00863098" w:rsidP="00863098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Tumori (cause, effetti, terapia)</w:t>
      </w:r>
    </w:p>
    <w:p w14:paraId="5CA7695D" w14:textId="77777777" w:rsidR="00863098" w:rsidRPr="00863098" w:rsidRDefault="00863098" w:rsidP="00863098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Allergie e intolleranze alimentari: Celiachia e intolleranza al lattosio.</w:t>
      </w:r>
    </w:p>
    <w:p w14:paraId="1D8206C1" w14:textId="77777777" w:rsidR="00863098" w:rsidRPr="00863098" w:rsidRDefault="00863098" w:rsidP="00863098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I principali allergeni alimentari</w:t>
      </w:r>
    </w:p>
    <w:p w14:paraId="2049E39F" w14:textId="77777777" w:rsidR="00863098" w:rsidRPr="00863098" w:rsidRDefault="00863098" w:rsidP="00863098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DCA: Anoressia e Bulimia</w:t>
      </w:r>
    </w:p>
    <w:p w14:paraId="4DAE0581" w14:textId="77777777" w:rsidR="00863098" w:rsidRPr="00863098" w:rsidRDefault="00863098" w:rsidP="00863098">
      <w:pPr>
        <w:ind w:left="720"/>
        <w:rPr>
          <w:rFonts w:cs="Arial"/>
          <w:strike/>
          <w:sz w:val="22"/>
          <w:szCs w:val="22"/>
        </w:rPr>
      </w:pPr>
    </w:p>
    <w:p w14:paraId="7C425BCB" w14:textId="77777777" w:rsidR="00863098" w:rsidRPr="002823DC" w:rsidRDefault="00863098" w:rsidP="00863098">
      <w:pPr>
        <w:rPr>
          <w:rFonts w:ascii="Garamond" w:hAnsi="Garamond" w:cs="Arial"/>
        </w:rPr>
      </w:pPr>
    </w:p>
    <w:sectPr w:rsidR="00863098" w:rsidRPr="002823DC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E412" w14:textId="77777777" w:rsidR="00C205A2" w:rsidRDefault="00C205A2">
      <w:r>
        <w:separator/>
      </w:r>
    </w:p>
  </w:endnote>
  <w:endnote w:type="continuationSeparator" w:id="0">
    <w:p w14:paraId="21D2C5D5" w14:textId="77777777" w:rsidR="00C205A2" w:rsidRDefault="00C2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6E75E" w14:textId="77777777" w:rsidR="00C205A2" w:rsidRDefault="00C205A2">
      <w:r>
        <w:separator/>
      </w:r>
    </w:p>
  </w:footnote>
  <w:footnote w:type="continuationSeparator" w:id="0">
    <w:p w14:paraId="13230782" w14:textId="77777777" w:rsidR="00C205A2" w:rsidRDefault="00C2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2"/>
    <w:rsid w:val="000224BC"/>
    <w:rsid w:val="000F4A9E"/>
    <w:rsid w:val="00127244"/>
    <w:rsid w:val="00145155"/>
    <w:rsid w:val="001508CA"/>
    <w:rsid w:val="00152643"/>
    <w:rsid w:val="001D0B30"/>
    <w:rsid w:val="00275801"/>
    <w:rsid w:val="002823DC"/>
    <w:rsid w:val="002D5F5B"/>
    <w:rsid w:val="002F5256"/>
    <w:rsid w:val="00391CC6"/>
    <w:rsid w:val="00407047"/>
    <w:rsid w:val="00430E31"/>
    <w:rsid w:val="004872E4"/>
    <w:rsid w:val="004F7AE6"/>
    <w:rsid w:val="00503B13"/>
    <w:rsid w:val="005367DF"/>
    <w:rsid w:val="00571569"/>
    <w:rsid w:val="006204C2"/>
    <w:rsid w:val="0069260F"/>
    <w:rsid w:val="00773C82"/>
    <w:rsid w:val="007C4E1D"/>
    <w:rsid w:val="008539F9"/>
    <w:rsid w:val="00863098"/>
    <w:rsid w:val="008D2029"/>
    <w:rsid w:val="00903488"/>
    <w:rsid w:val="009363E0"/>
    <w:rsid w:val="00936428"/>
    <w:rsid w:val="009635CF"/>
    <w:rsid w:val="00BE096D"/>
    <w:rsid w:val="00C205A2"/>
    <w:rsid w:val="00CA3459"/>
    <w:rsid w:val="00D46FC0"/>
    <w:rsid w:val="00D6051B"/>
    <w:rsid w:val="00DB0DDF"/>
    <w:rsid w:val="00E03452"/>
    <w:rsid w:val="00ED47A2"/>
    <w:rsid w:val="00F016A1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5</cp:revision>
  <dcterms:created xsi:type="dcterms:W3CDTF">2019-04-29T08:58:00Z</dcterms:created>
  <dcterms:modified xsi:type="dcterms:W3CDTF">2020-02-20T10:38:00Z</dcterms:modified>
</cp:coreProperties>
</file>